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80D0" w14:textId="46110874" w:rsidR="000F01AA" w:rsidRPr="00E96FAA" w:rsidRDefault="00E96FAA" w:rsidP="00E96FAA">
      <w:pPr>
        <w:spacing w:line="276" w:lineRule="auto"/>
        <w:jc w:val="center"/>
        <w:rPr>
          <w:rFonts w:ascii="Trebuchet MS" w:hAnsi="Trebuchet MS"/>
          <w:b/>
          <w:bCs/>
          <w:color w:val="000000" w:themeColor="text1"/>
          <w:sz w:val="28"/>
          <w:szCs w:val="28"/>
        </w:rPr>
      </w:pPr>
      <w:r w:rsidRPr="0036443A">
        <w:rPr>
          <w:rFonts w:ascii="Trebuchet MS" w:hAnsi="Trebuchet MS"/>
          <w:b/>
          <w:bCs/>
          <w:color w:val="000000" w:themeColor="text1"/>
          <w:sz w:val="28"/>
          <w:szCs w:val="28"/>
          <w:u w:val="single"/>
        </w:rPr>
        <w:t xml:space="preserve">TERMES DE REFERENCE </w:t>
      </w:r>
      <w:r w:rsidRPr="0036443A">
        <w:rPr>
          <w:rFonts w:ascii="Trebuchet MS" w:hAnsi="Trebuchet MS"/>
          <w:b/>
          <w:bCs/>
          <w:color w:val="000000" w:themeColor="text1"/>
          <w:sz w:val="28"/>
          <w:szCs w:val="28"/>
        </w:rPr>
        <w:t xml:space="preserve">: </w:t>
      </w:r>
      <w:r w:rsidR="000F01AA" w:rsidRPr="00E96FAA">
        <w:rPr>
          <w:rFonts w:ascii="Trebuchet MS" w:hAnsi="Trebuchet MS"/>
          <w:b/>
          <w:bCs/>
          <w:color w:val="000000" w:themeColor="text1"/>
          <w:sz w:val="28"/>
          <w:szCs w:val="28"/>
        </w:rPr>
        <w:t>03 Chargés de projet sénior</w:t>
      </w:r>
    </w:p>
    <w:p w14:paraId="1BD76B54" w14:textId="77777777" w:rsidR="000F01AA" w:rsidRPr="00DB22A8" w:rsidRDefault="000F01AA" w:rsidP="000F01AA">
      <w:pPr>
        <w:spacing w:line="276" w:lineRule="auto"/>
        <w:rPr>
          <w:rFonts w:ascii="Trebuchet MS" w:hAnsi="Trebuchet MS"/>
          <w:b/>
          <w:bCs/>
          <w:color w:val="000000" w:themeColor="text1"/>
          <w:sz w:val="28"/>
          <w:szCs w:val="28"/>
          <w:lang w:eastAsia="fr-FR"/>
        </w:rPr>
      </w:pPr>
    </w:p>
    <w:tbl>
      <w:tblPr>
        <w:tblStyle w:val="Grilledutableau"/>
        <w:tblW w:w="10065" w:type="dxa"/>
        <w:tblInd w:w="-572" w:type="dxa"/>
        <w:tblLook w:val="04A0" w:firstRow="1" w:lastRow="0" w:firstColumn="1" w:lastColumn="0" w:noHBand="0" w:noVBand="1"/>
      </w:tblPr>
      <w:tblGrid>
        <w:gridCol w:w="2295"/>
        <w:gridCol w:w="7770"/>
      </w:tblGrid>
      <w:tr w:rsidR="000F01AA" w:rsidRPr="00DB22A8" w14:paraId="0DC3480D" w14:textId="77777777" w:rsidTr="00291C65">
        <w:tc>
          <w:tcPr>
            <w:tcW w:w="2295" w:type="dxa"/>
            <w:vAlign w:val="center"/>
          </w:tcPr>
          <w:p w14:paraId="323D3F19" w14:textId="77777777" w:rsidR="000F01AA" w:rsidRPr="00DB22A8" w:rsidRDefault="000F01AA" w:rsidP="00291C65">
            <w:pPr>
              <w:spacing w:line="276" w:lineRule="auto"/>
              <w:jc w:val="center"/>
              <w:rPr>
                <w:rFonts w:ascii="Trebuchet MS" w:hAnsi="Trebuchet MS" w:cs="Arial"/>
                <w:b/>
                <w:bCs/>
                <w:color w:val="000000" w:themeColor="text1"/>
                <w:lang w:eastAsia="fr-FR"/>
              </w:rPr>
            </w:pPr>
            <w:r w:rsidRPr="00DB22A8">
              <w:rPr>
                <w:rFonts w:ascii="Trebuchet MS" w:hAnsi="Trebuchet MS" w:cs="Arial"/>
                <w:b/>
                <w:bCs/>
                <w:color w:val="000000" w:themeColor="text1"/>
                <w:lang w:eastAsia="fr-FR"/>
              </w:rPr>
              <w:t>Supérieur hiérarchique</w:t>
            </w:r>
          </w:p>
        </w:tc>
        <w:tc>
          <w:tcPr>
            <w:tcW w:w="7770" w:type="dxa"/>
            <w:vAlign w:val="center"/>
          </w:tcPr>
          <w:p w14:paraId="72AA63CB" w14:textId="77777777" w:rsidR="000F01AA" w:rsidRPr="00DB22A8" w:rsidRDefault="000F01AA" w:rsidP="00291C65">
            <w:pPr>
              <w:spacing w:line="276" w:lineRule="auto"/>
              <w:rPr>
                <w:rFonts w:ascii="Trebuchet MS" w:hAnsi="Trebuchet MS" w:cs="Arial"/>
                <w:bCs/>
                <w:color w:val="000000" w:themeColor="text1"/>
                <w:lang w:eastAsia="fr-FR"/>
              </w:rPr>
            </w:pPr>
            <w:r w:rsidRPr="00DB22A8">
              <w:rPr>
                <w:rFonts w:ascii="Trebuchet MS" w:hAnsi="Trebuchet MS" w:cs="Arial"/>
                <w:bCs/>
                <w:color w:val="000000" w:themeColor="text1"/>
                <w:lang w:eastAsia="fr-FR"/>
              </w:rPr>
              <w:t>Directrice du Développement des Patrimoines Touristiques</w:t>
            </w:r>
          </w:p>
        </w:tc>
      </w:tr>
      <w:tr w:rsidR="000F01AA" w:rsidRPr="00DB22A8" w14:paraId="1290898E" w14:textId="77777777" w:rsidTr="00291C65">
        <w:trPr>
          <w:trHeight w:val="590"/>
        </w:trPr>
        <w:tc>
          <w:tcPr>
            <w:tcW w:w="2295" w:type="dxa"/>
            <w:vAlign w:val="center"/>
          </w:tcPr>
          <w:p w14:paraId="17AFE461" w14:textId="77777777" w:rsidR="000F01AA" w:rsidRPr="00DB22A8" w:rsidRDefault="000F01AA" w:rsidP="00291C65">
            <w:pPr>
              <w:spacing w:line="276" w:lineRule="auto"/>
              <w:jc w:val="center"/>
              <w:rPr>
                <w:rFonts w:ascii="Trebuchet MS" w:hAnsi="Trebuchet MS" w:cs="Arial"/>
                <w:b/>
                <w:bCs/>
                <w:color w:val="000000" w:themeColor="text1"/>
                <w:lang w:eastAsia="fr-FR"/>
              </w:rPr>
            </w:pPr>
            <w:r w:rsidRPr="00DB22A8">
              <w:rPr>
                <w:rFonts w:ascii="Trebuchet MS" w:hAnsi="Trebuchet MS" w:cs="Arial"/>
                <w:b/>
                <w:bCs/>
                <w:color w:val="000000" w:themeColor="text1"/>
                <w:lang w:eastAsia="fr-FR"/>
              </w:rPr>
              <w:t>Subordonnés</w:t>
            </w:r>
          </w:p>
        </w:tc>
        <w:tc>
          <w:tcPr>
            <w:tcW w:w="7770" w:type="dxa"/>
            <w:vAlign w:val="center"/>
          </w:tcPr>
          <w:p w14:paraId="51D925EB" w14:textId="77777777" w:rsidR="000F01AA" w:rsidRPr="00DB22A8" w:rsidRDefault="000F01AA" w:rsidP="00291C65">
            <w:pPr>
              <w:spacing w:line="276" w:lineRule="auto"/>
              <w:rPr>
                <w:rFonts w:ascii="Trebuchet MS" w:hAnsi="Trebuchet MS" w:cs="Arial"/>
                <w:bCs/>
                <w:color w:val="000000" w:themeColor="text1"/>
                <w:lang w:eastAsia="fr-FR"/>
              </w:rPr>
            </w:pPr>
            <w:r w:rsidRPr="00DB22A8">
              <w:rPr>
                <w:rFonts w:ascii="Trebuchet MS" w:hAnsi="Trebuchet MS" w:cs="Arial"/>
                <w:bCs/>
                <w:color w:val="000000" w:themeColor="text1"/>
                <w:lang w:eastAsia="fr-FR"/>
              </w:rPr>
              <w:t>Ingénieur de Projet</w:t>
            </w:r>
          </w:p>
        </w:tc>
      </w:tr>
      <w:tr w:rsidR="000F01AA" w:rsidRPr="00DB22A8" w14:paraId="3672AA87" w14:textId="77777777" w:rsidTr="00291C65">
        <w:tc>
          <w:tcPr>
            <w:tcW w:w="2295" w:type="dxa"/>
            <w:vAlign w:val="center"/>
          </w:tcPr>
          <w:p w14:paraId="4DF9D69D" w14:textId="77777777" w:rsidR="000F01AA" w:rsidRPr="00DB22A8" w:rsidRDefault="000F01AA" w:rsidP="00291C65">
            <w:pPr>
              <w:spacing w:line="276" w:lineRule="auto"/>
              <w:jc w:val="center"/>
              <w:rPr>
                <w:rFonts w:ascii="Trebuchet MS" w:hAnsi="Trebuchet MS" w:cs="Arial"/>
                <w:b/>
                <w:bCs/>
                <w:color w:val="000000" w:themeColor="text1"/>
                <w:lang w:eastAsia="fr-FR"/>
              </w:rPr>
            </w:pPr>
            <w:r w:rsidRPr="00DB22A8">
              <w:rPr>
                <w:rFonts w:ascii="Trebuchet MS" w:hAnsi="Trebuchet MS" w:cs="Arial"/>
                <w:b/>
                <w:bCs/>
                <w:color w:val="000000" w:themeColor="text1"/>
                <w:lang w:eastAsia="fr-FR"/>
              </w:rPr>
              <w:t>Mission</w:t>
            </w:r>
          </w:p>
        </w:tc>
        <w:tc>
          <w:tcPr>
            <w:tcW w:w="7770" w:type="dxa"/>
            <w:vAlign w:val="center"/>
          </w:tcPr>
          <w:p w14:paraId="04AB3090" w14:textId="77777777" w:rsidR="000F01AA" w:rsidRPr="00DB22A8" w:rsidRDefault="000F01AA" w:rsidP="00291C65">
            <w:pPr>
              <w:spacing w:after="132" w:line="276" w:lineRule="auto"/>
              <w:ind w:left="10" w:hanging="5"/>
              <w:rPr>
                <w:rFonts w:ascii="Trebuchet MS" w:hAnsi="Trebuchet MS" w:cs="Arial"/>
                <w:b/>
                <w:bCs/>
                <w:color w:val="000000" w:themeColor="text1"/>
                <w:lang w:eastAsia="fr-FR"/>
              </w:rPr>
            </w:pPr>
            <w:r w:rsidRPr="00DB22A8">
              <w:rPr>
                <w:rFonts w:ascii="Trebuchet MS" w:hAnsi="Trebuchet MS" w:cs="Arial"/>
                <w:color w:val="000000" w:themeColor="text1"/>
              </w:rPr>
              <w:t>Le chargé de projet assure les études et le développement des infrastructures et équipements de l'Agence.</w:t>
            </w:r>
          </w:p>
        </w:tc>
      </w:tr>
      <w:tr w:rsidR="000F01AA" w:rsidRPr="00DB22A8" w14:paraId="4FD71BD4" w14:textId="77777777" w:rsidTr="00291C65">
        <w:tc>
          <w:tcPr>
            <w:tcW w:w="2295" w:type="dxa"/>
            <w:vAlign w:val="center"/>
          </w:tcPr>
          <w:p w14:paraId="6804C8F1" w14:textId="77777777" w:rsidR="000F01AA" w:rsidRPr="00DB22A8" w:rsidRDefault="000F01AA" w:rsidP="00291C65">
            <w:pPr>
              <w:spacing w:line="276" w:lineRule="auto"/>
              <w:jc w:val="center"/>
              <w:rPr>
                <w:rFonts w:ascii="Trebuchet MS" w:hAnsi="Trebuchet MS" w:cs="Arial"/>
                <w:b/>
                <w:bCs/>
                <w:color w:val="000000" w:themeColor="text1"/>
                <w:lang w:eastAsia="fr-FR"/>
              </w:rPr>
            </w:pPr>
          </w:p>
          <w:p w14:paraId="1A9DC5D5" w14:textId="77777777" w:rsidR="000F01AA" w:rsidRPr="00DB22A8" w:rsidRDefault="000F01AA" w:rsidP="00291C65">
            <w:pPr>
              <w:spacing w:line="276" w:lineRule="auto"/>
              <w:jc w:val="center"/>
              <w:rPr>
                <w:rFonts w:ascii="Trebuchet MS" w:hAnsi="Trebuchet MS" w:cs="Arial"/>
                <w:b/>
                <w:bCs/>
                <w:color w:val="000000" w:themeColor="text1"/>
                <w:lang w:eastAsia="fr-FR"/>
              </w:rPr>
            </w:pPr>
          </w:p>
          <w:p w14:paraId="31BB2EA8" w14:textId="77777777" w:rsidR="000F01AA" w:rsidRPr="00DB22A8" w:rsidRDefault="000F01AA" w:rsidP="00291C65">
            <w:pPr>
              <w:spacing w:line="276" w:lineRule="auto"/>
              <w:jc w:val="center"/>
              <w:rPr>
                <w:rFonts w:ascii="Trebuchet MS" w:hAnsi="Trebuchet MS" w:cs="Arial"/>
                <w:b/>
                <w:bCs/>
                <w:color w:val="000000" w:themeColor="text1"/>
                <w:lang w:eastAsia="fr-FR"/>
              </w:rPr>
            </w:pPr>
          </w:p>
          <w:p w14:paraId="74F9B84C" w14:textId="77777777" w:rsidR="000F01AA" w:rsidRPr="00DB22A8" w:rsidRDefault="000F01AA" w:rsidP="00291C65">
            <w:pPr>
              <w:spacing w:line="276" w:lineRule="auto"/>
              <w:jc w:val="center"/>
              <w:rPr>
                <w:rFonts w:ascii="Trebuchet MS" w:hAnsi="Trebuchet MS" w:cs="Arial"/>
                <w:b/>
                <w:bCs/>
                <w:color w:val="000000" w:themeColor="text1"/>
                <w:lang w:eastAsia="fr-FR"/>
              </w:rPr>
            </w:pPr>
          </w:p>
          <w:p w14:paraId="2B203093" w14:textId="77777777" w:rsidR="000F01AA" w:rsidRPr="00DB22A8" w:rsidRDefault="000F01AA" w:rsidP="00291C65">
            <w:pPr>
              <w:spacing w:line="276" w:lineRule="auto"/>
              <w:jc w:val="center"/>
              <w:rPr>
                <w:rFonts w:ascii="Trebuchet MS" w:hAnsi="Trebuchet MS" w:cs="Arial"/>
                <w:b/>
                <w:bCs/>
                <w:color w:val="000000" w:themeColor="text1"/>
                <w:lang w:eastAsia="fr-FR"/>
              </w:rPr>
            </w:pPr>
          </w:p>
          <w:p w14:paraId="0CF43FB6" w14:textId="40243EEC" w:rsidR="000F01AA" w:rsidRPr="00DB22A8" w:rsidRDefault="000F01AA" w:rsidP="00291C65">
            <w:pPr>
              <w:spacing w:line="276" w:lineRule="auto"/>
              <w:jc w:val="center"/>
              <w:rPr>
                <w:rFonts w:ascii="Trebuchet MS" w:hAnsi="Trebuchet MS" w:cs="Arial"/>
                <w:b/>
                <w:bCs/>
                <w:color w:val="000000" w:themeColor="text1"/>
                <w:lang w:eastAsia="fr-FR"/>
              </w:rPr>
            </w:pPr>
            <w:r w:rsidRPr="00DB22A8">
              <w:rPr>
                <w:rFonts w:ascii="Trebuchet MS" w:hAnsi="Trebuchet MS" w:cs="Arial"/>
                <w:b/>
                <w:bCs/>
                <w:color w:val="000000" w:themeColor="text1"/>
                <w:lang w:eastAsia="fr-FR"/>
              </w:rPr>
              <w:t>R</w:t>
            </w:r>
            <w:r w:rsidR="005D55D5">
              <w:rPr>
                <w:rFonts w:ascii="Trebuchet MS" w:hAnsi="Trebuchet MS" w:cs="Arial"/>
                <w:b/>
                <w:bCs/>
                <w:color w:val="000000" w:themeColor="text1"/>
                <w:lang w:eastAsia="fr-FR"/>
              </w:rPr>
              <w:t>esponsabilités</w:t>
            </w:r>
          </w:p>
        </w:tc>
        <w:tc>
          <w:tcPr>
            <w:tcW w:w="7770" w:type="dxa"/>
            <w:vAlign w:val="center"/>
          </w:tcPr>
          <w:p w14:paraId="68885223" w14:textId="24B25BD9" w:rsidR="000F01AA" w:rsidRPr="00DB22A8" w:rsidRDefault="000F01AA" w:rsidP="00291C65">
            <w:pPr>
              <w:spacing w:line="276" w:lineRule="auto"/>
              <w:rPr>
                <w:rFonts w:ascii="Trebuchet MS" w:hAnsi="Trebuchet MS" w:cs="Arial"/>
                <w:color w:val="000000" w:themeColor="text1"/>
              </w:rPr>
            </w:pPr>
            <w:r w:rsidRPr="00DB22A8">
              <w:rPr>
                <w:rFonts w:ascii="Trebuchet MS" w:hAnsi="Trebuchet MS" w:cs="Arial"/>
                <w:bCs/>
                <w:color w:val="000000" w:themeColor="text1"/>
                <w:lang w:eastAsia="fr-FR"/>
              </w:rPr>
              <w:t xml:space="preserve">Sous l’autorité de la directrice du développement des patrimoines touristiques, le chargé de projet Sénior est chargé de </w:t>
            </w:r>
            <w:r w:rsidRPr="00DB22A8">
              <w:rPr>
                <w:rFonts w:ascii="Trebuchet MS" w:hAnsi="Trebuchet MS" w:cs="Arial"/>
                <w:color w:val="000000" w:themeColor="text1"/>
              </w:rPr>
              <w:t>l'exécution des tâches suivantes :</w:t>
            </w:r>
          </w:p>
          <w:p w14:paraId="50C3F25D" w14:textId="77777777" w:rsidR="000F01AA" w:rsidRPr="00DB22A8" w:rsidRDefault="000F01AA" w:rsidP="000F01AA">
            <w:pPr>
              <w:pStyle w:val="Paragraphedeliste"/>
              <w:numPr>
                <w:ilvl w:val="0"/>
                <w:numId w:val="2"/>
              </w:numPr>
              <w:spacing w:line="276" w:lineRule="auto"/>
              <w:rPr>
                <w:rFonts w:ascii="Trebuchet MS" w:hAnsi="Trebuchet MS" w:cs="Arial"/>
                <w:bCs/>
                <w:color w:val="000000" w:themeColor="text1"/>
                <w:lang w:eastAsia="fr-FR"/>
              </w:rPr>
            </w:pPr>
            <w:proofErr w:type="gramStart"/>
            <w:r w:rsidRPr="00DB22A8">
              <w:rPr>
                <w:rFonts w:ascii="Trebuchet MS" w:hAnsi="Trebuchet MS" w:cs="Arial"/>
                <w:color w:val="000000" w:themeColor="text1"/>
              </w:rPr>
              <w:t>superviser</w:t>
            </w:r>
            <w:proofErr w:type="gramEnd"/>
            <w:r w:rsidRPr="00DB22A8">
              <w:rPr>
                <w:rFonts w:ascii="Trebuchet MS" w:hAnsi="Trebuchet MS" w:cs="Arial"/>
                <w:color w:val="000000" w:themeColor="text1"/>
              </w:rPr>
              <w:t xml:space="preserve"> et coordonner les activités des équipes projet ;</w:t>
            </w:r>
          </w:p>
          <w:p w14:paraId="0835B7F9" w14:textId="77777777" w:rsidR="000F01AA" w:rsidRPr="00DB22A8" w:rsidRDefault="000F01AA" w:rsidP="000F01AA">
            <w:pPr>
              <w:pStyle w:val="Paragraphedeliste"/>
              <w:numPr>
                <w:ilvl w:val="0"/>
                <w:numId w:val="2"/>
              </w:numPr>
              <w:spacing w:line="276" w:lineRule="auto"/>
              <w:rPr>
                <w:rFonts w:ascii="Trebuchet MS" w:hAnsi="Trebuchet MS" w:cs="Arial"/>
                <w:bCs/>
                <w:color w:val="000000" w:themeColor="text1"/>
                <w:lang w:eastAsia="fr-FR"/>
              </w:rPr>
            </w:pPr>
            <w:proofErr w:type="gramStart"/>
            <w:r w:rsidRPr="00DB22A8">
              <w:rPr>
                <w:rFonts w:ascii="Trebuchet MS" w:hAnsi="Trebuchet MS" w:cs="Arial"/>
                <w:color w:val="000000" w:themeColor="text1"/>
              </w:rPr>
              <w:t>trouver</w:t>
            </w:r>
            <w:proofErr w:type="gramEnd"/>
            <w:r w:rsidRPr="00DB22A8">
              <w:rPr>
                <w:rFonts w:ascii="Trebuchet MS" w:hAnsi="Trebuchet MS" w:cs="Arial"/>
                <w:color w:val="000000" w:themeColor="text1"/>
              </w:rPr>
              <w:t xml:space="preserve"> les meilleures solutions nécessaires à la réalisation des projets ; </w:t>
            </w:r>
            <w:r w:rsidRPr="00DB22A8">
              <w:rPr>
                <w:rFonts w:ascii="Trebuchet MS" w:hAnsi="Trebuchet MS" w:cs="Arial"/>
                <w:noProof/>
                <w:color w:val="000000" w:themeColor="text1"/>
              </w:rPr>
              <w:drawing>
                <wp:inline distT="0" distB="0" distL="0" distR="0" wp14:anchorId="17188C5C" wp14:editId="23CD68DC">
                  <wp:extent cx="3048" cy="3049"/>
                  <wp:effectExtent l="0" t="0" r="0" b="0"/>
                  <wp:docPr id="2768" name="Picture 2768"/>
                  <wp:cNvGraphicFramePr/>
                  <a:graphic xmlns:a="http://schemas.openxmlformats.org/drawingml/2006/main">
                    <a:graphicData uri="http://schemas.openxmlformats.org/drawingml/2006/picture">
                      <pic:pic xmlns:pic="http://schemas.openxmlformats.org/drawingml/2006/picture">
                        <pic:nvPicPr>
                          <pic:cNvPr id="2768" name="Picture 2768"/>
                          <pic:cNvPicPr/>
                        </pic:nvPicPr>
                        <pic:blipFill>
                          <a:blip r:embed="rId7"/>
                          <a:stretch>
                            <a:fillRect/>
                          </a:stretch>
                        </pic:blipFill>
                        <pic:spPr>
                          <a:xfrm>
                            <a:off x="0" y="0"/>
                            <a:ext cx="3048" cy="3049"/>
                          </a:xfrm>
                          <a:prstGeom prst="rect">
                            <a:avLst/>
                          </a:prstGeom>
                        </pic:spPr>
                      </pic:pic>
                    </a:graphicData>
                  </a:graphic>
                </wp:inline>
              </w:drawing>
            </w:r>
          </w:p>
          <w:p w14:paraId="0FDF8B4D" w14:textId="77777777" w:rsidR="000F01AA" w:rsidRPr="00DB22A8" w:rsidRDefault="000F01AA" w:rsidP="000F01AA">
            <w:pPr>
              <w:pStyle w:val="Paragraphedeliste"/>
              <w:numPr>
                <w:ilvl w:val="0"/>
                <w:numId w:val="2"/>
              </w:numPr>
              <w:spacing w:line="276" w:lineRule="auto"/>
              <w:rPr>
                <w:rFonts w:ascii="Trebuchet MS" w:hAnsi="Trebuchet MS" w:cs="Arial"/>
                <w:bCs/>
                <w:color w:val="000000" w:themeColor="text1"/>
                <w:lang w:eastAsia="fr-FR"/>
              </w:rPr>
            </w:pPr>
            <w:proofErr w:type="gramStart"/>
            <w:r w:rsidRPr="00DB22A8">
              <w:rPr>
                <w:rFonts w:ascii="Trebuchet MS" w:hAnsi="Trebuchet MS" w:cs="Arial"/>
                <w:color w:val="000000" w:themeColor="text1"/>
              </w:rPr>
              <w:t>faire</w:t>
            </w:r>
            <w:proofErr w:type="gramEnd"/>
            <w:r w:rsidRPr="00DB22A8">
              <w:rPr>
                <w:rFonts w:ascii="Trebuchet MS" w:hAnsi="Trebuchet MS" w:cs="Arial"/>
                <w:color w:val="000000" w:themeColor="text1"/>
              </w:rPr>
              <w:t xml:space="preserve"> exécuter les études techniques des projets d'infrastructures et d'équipements touristiques ;</w:t>
            </w:r>
          </w:p>
          <w:p w14:paraId="0DEFB329" w14:textId="77777777" w:rsidR="000F01AA" w:rsidRPr="00DB22A8" w:rsidRDefault="000F01AA" w:rsidP="000F01AA">
            <w:pPr>
              <w:pStyle w:val="Paragraphedeliste"/>
              <w:numPr>
                <w:ilvl w:val="0"/>
                <w:numId w:val="2"/>
              </w:numPr>
              <w:spacing w:line="276" w:lineRule="auto"/>
              <w:rPr>
                <w:rFonts w:ascii="Trebuchet MS" w:hAnsi="Trebuchet MS" w:cs="Arial"/>
                <w:bCs/>
                <w:color w:val="000000" w:themeColor="text1"/>
                <w:lang w:eastAsia="fr-FR"/>
              </w:rPr>
            </w:pPr>
            <w:proofErr w:type="gramStart"/>
            <w:r w:rsidRPr="00DB22A8">
              <w:rPr>
                <w:rFonts w:ascii="Trebuchet MS" w:hAnsi="Trebuchet MS" w:cs="Arial"/>
                <w:color w:val="000000" w:themeColor="text1"/>
              </w:rPr>
              <w:t>assurer</w:t>
            </w:r>
            <w:proofErr w:type="gramEnd"/>
            <w:r w:rsidRPr="00DB22A8">
              <w:rPr>
                <w:rFonts w:ascii="Trebuchet MS" w:hAnsi="Trebuchet MS" w:cs="Arial"/>
                <w:color w:val="000000" w:themeColor="text1"/>
              </w:rPr>
              <w:t xml:space="preserve"> l'interface avec les maîtres d'œuvre, les maîtres d’ouvrage, les conducteurs d’opérations, les entreprises et les partenaires extérieurs aux projets ;</w:t>
            </w:r>
          </w:p>
          <w:p w14:paraId="3FB8E97C" w14:textId="77777777" w:rsidR="000F01AA" w:rsidRPr="00DB22A8" w:rsidRDefault="000F01AA" w:rsidP="000F01AA">
            <w:pPr>
              <w:pStyle w:val="Paragraphedeliste"/>
              <w:numPr>
                <w:ilvl w:val="0"/>
                <w:numId w:val="2"/>
              </w:numPr>
              <w:spacing w:line="276" w:lineRule="auto"/>
              <w:rPr>
                <w:rFonts w:ascii="Trebuchet MS" w:hAnsi="Trebuchet MS" w:cs="Arial"/>
                <w:bCs/>
                <w:color w:val="000000" w:themeColor="text1"/>
                <w:lang w:eastAsia="fr-FR"/>
              </w:rPr>
            </w:pPr>
            <w:proofErr w:type="gramStart"/>
            <w:r w:rsidRPr="00DB22A8">
              <w:rPr>
                <w:rFonts w:ascii="Trebuchet MS" w:hAnsi="Trebuchet MS" w:cs="Arial"/>
                <w:color w:val="000000" w:themeColor="text1"/>
              </w:rPr>
              <w:t>garantir</w:t>
            </w:r>
            <w:proofErr w:type="gramEnd"/>
            <w:r w:rsidRPr="00DB22A8">
              <w:rPr>
                <w:rFonts w:ascii="Trebuchet MS" w:hAnsi="Trebuchet MS" w:cs="Arial"/>
                <w:color w:val="000000" w:themeColor="text1"/>
              </w:rPr>
              <w:t xml:space="preserve"> la bonne exécution du projet dans le respect des délais et des coûts ;</w:t>
            </w:r>
          </w:p>
          <w:p w14:paraId="33E21FBA" w14:textId="77777777" w:rsidR="000F01AA" w:rsidRPr="00DB22A8" w:rsidRDefault="000F01AA" w:rsidP="000F01AA">
            <w:pPr>
              <w:pStyle w:val="Paragraphedeliste"/>
              <w:numPr>
                <w:ilvl w:val="0"/>
                <w:numId w:val="2"/>
              </w:numPr>
              <w:spacing w:line="276" w:lineRule="auto"/>
              <w:rPr>
                <w:rFonts w:ascii="Trebuchet MS" w:hAnsi="Trebuchet MS" w:cs="Arial"/>
                <w:bCs/>
                <w:color w:val="000000" w:themeColor="text1"/>
                <w:lang w:eastAsia="fr-FR"/>
              </w:rPr>
            </w:pPr>
            <w:proofErr w:type="gramStart"/>
            <w:r w:rsidRPr="00DB22A8">
              <w:rPr>
                <w:rFonts w:ascii="Trebuchet MS" w:hAnsi="Trebuchet MS" w:cs="Arial"/>
                <w:color w:val="000000" w:themeColor="text1"/>
              </w:rPr>
              <w:t>veiller</w:t>
            </w:r>
            <w:proofErr w:type="gramEnd"/>
            <w:r w:rsidRPr="00DB22A8">
              <w:rPr>
                <w:rFonts w:ascii="Trebuchet MS" w:hAnsi="Trebuchet MS" w:cs="Arial"/>
                <w:color w:val="000000" w:themeColor="text1"/>
              </w:rPr>
              <w:t xml:space="preserve"> au respect des normes environnementales.</w:t>
            </w:r>
          </w:p>
          <w:p w14:paraId="04E7E8B5" w14:textId="77777777" w:rsidR="000F01AA" w:rsidRPr="00DB22A8" w:rsidRDefault="000F01AA" w:rsidP="00291C65">
            <w:pPr>
              <w:spacing w:line="276" w:lineRule="auto"/>
              <w:rPr>
                <w:rFonts w:ascii="Trebuchet MS" w:hAnsi="Trebuchet MS" w:cs="Arial"/>
                <w:bCs/>
                <w:color w:val="000000" w:themeColor="text1"/>
                <w:lang w:eastAsia="fr-FR"/>
              </w:rPr>
            </w:pPr>
          </w:p>
        </w:tc>
      </w:tr>
      <w:tr w:rsidR="000F01AA" w:rsidRPr="00DB22A8" w14:paraId="47F7FE9E" w14:textId="77777777" w:rsidTr="00291C65">
        <w:tc>
          <w:tcPr>
            <w:tcW w:w="2295" w:type="dxa"/>
            <w:vAlign w:val="center"/>
          </w:tcPr>
          <w:p w14:paraId="0A537713" w14:textId="77777777" w:rsidR="000F01AA" w:rsidRPr="00DB22A8" w:rsidRDefault="000F01AA" w:rsidP="00291C65">
            <w:pPr>
              <w:spacing w:line="276" w:lineRule="auto"/>
              <w:jc w:val="center"/>
              <w:rPr>
                <w:rFonts w:ascii="Trebuchet MS" w:hAnsi="Trebuchet MS" w:cs="Arial"/>
                <w:b/>
                <w:bCs/>
                <w:color w:val="000000" w:themeColor="text1"/>
                <w:lang w:eastAsia="fr-FR"/>
              </w:rPr>
            </w:pPr>
            <w:r w:rsidRPr="00DB22A8">
              <w:rPr>
                <w:rFonts w:ascii="Trebuchet MS" w:hAnsi="Trebuchet MS" w:cstheme="minorHAnsi"/>
                <w:b/>
                <w:color w:val="000000" w:themeColor="text1"/>
              </w:rPr>
              <w:t>Compétences</w:t>
            </w:r>
          </w:p>
        </w:tc>
        <w:tc>
          <w:tcPr>
            <w:tcW w:w="7770" w:type="dxa"/>
            <w:vAlign w:val="center"/>
          </w:tcPr>
          <w:p w14:paraId="3F0BCC53" w14:textId="77777777" w:rsidR="000F01AA" w:rsidRPr="00DB22A8" w:rsidRDefault="000F01AA" w:rsidP="005A1371">
            <w:pPr>
              <w:pStyle w:val="Paragraphedeliste"/>
              <w:numPr>
                <w:ilvl w:val="0"/>
                <w:numId w:val="4"/>
              </w:numPr>
              <w:spacing w:after="190" w:line="276" w:lineRule="auto"/>
              <w:rPr>
                <w:rFonts w:ascii="Trebuchet MS" w:hAnsi="Trebuchet MS" w:cs="Arial"/>
                <w:color w:val="000000" w:themeColor="text1"/>
              </w:rPr>
            </w:pPr>
            <w:r w:rsidRPr="00DB22A8">
              <w:rPr>
                <w:rFonts w:ascii="Trebuchet MS" w:hAnsi="Trebuchet MS" w:cs="Arial"/>
                <w:color w:val="000000" w:themeColor="text1"/>
              </w:rPr>
              <w:t>Avoir un diplôme BAC+5 Ingénieur Génie civil, BTP ou en Architecture</w:t>
            </w:r>
            <w:r>
              <w:rPr>
                <w:rFonts w:ascii="Trebuchet MS" w:hAnsi="Trebuchet MS" w:cs="Arial"/>
                <w:color w:val="000000" w:themeColor="text1"/>
              </w:rPr>
              <w:t> ;</w:t>
            </w:r>
          </w:p>
          <w:p w14:paraId="42AA5D60" w14:textId="77777777" w:rsidR="000F01AA" w:rsidRPr="00DB22A8" w:rsidRDefault="000F01AA" w:rsidP="005A1371">
            <w:pPr>
              <w:pStyle w:val="Paragraphedeliste"/>
              <w:numPr>
                <w:ilvl w:val="0"/>
                <w:numId w:val="4"/>
              </w:numPr>
              <w:spacing w:after="103" w:line="276" w:lineRule="auto"/>
              <w:rPr>
                <w:rFonts w:ascii="Trebuchet MS" w:hAnsi="Trebuchet MS" w:cs="Arial"/>
                <w:color w:val="000000" w:themeColor="text1"/>
              </w:rPr>
            </w:pPr>
            <w:r w:rsidRPr="00DB22A8">
              <w:rPr>
                <w:rFonts w:ascii="Trebuchet MS" w:hAnsi="Trebuchet MS" w:cs="Arial"/>
                <w:color w:val="000000" w:themeColor="text1"/>
              </w:rPr>
              <w:t>Avoir une expérience professionnelle d'au moins 15 ans en tant qu'ingénieur ou architecte dans le domaine du génie civil, du BTP ou de l’architecture dont cinq (10) ans au moins dans la gestion de projets majeurs et la supervision d'une équipe d'ingénieurs</w:t>
            </w:r>
            <w:r>
              <w:rPr>
                <w:rFonts w:ascii="Trebuchet MS" w:hAnsi="Trebuchet MS" w:cs="Arial"/>
                <w:color w:val="000000" w:themeColor="text1"/>
              </w:rPr>
              <w:t> ;</w:t>
            </w:r>
          </w:p>
          <w:p w14:paraId="1CCD01D2" w14:textId="77777777" w:rsidR="000F01AA" w:rsidRPr="00DB22A8" w:rsidRDefault="000F01AA" w:rsidP="005A1371">
            <w:pPr>
              <w:pStyle w:val="Paragraphedeliste"/>
              <w:numPr>
                <w:ilvl w:val="0"/>
                <w:numId w:val="4"/>
              </w:numPr>
              <w:spacing w:after="3" w:line="276" w:lineRule="auto"/>
              <w:rPr>
                <w:rFonts w:ascii="Trebuchet MS" w:hAnsi="Trebuchet MS" w:cs="Arial"/>
                <w:color w:val="000000" w:themeColor="text1"/>
              </w:rPr>
            </w:pPr>
            <w:r w:rsidRPr="00DB22A8">
              <w:rPr>
                <w:rFonts w:ascii="Trebuchet MS" w:hAnsi="Trebuchet MS" w:cs="Arial"/>
                <w:color w:val="000000" w:themeColor="text1"/>
              </w:rPr>
              <w:t>Une expérience dans des projets hôteliers et/ou d'infrastructures à caractère culturel serait un atout</w:t>
            </w:r>
            <w:r>
              <w:rPr>
                <w:rFonts w:ascii="Trebuchet MS" w:hAnsi="Trebuchet MS" w:cs="Arial"/>
                <w:color w:val="000000" w:themeColor="text1"/>
              </w:rPr>
              <w:t> ;</w:t>
            </w:r>
          </w:p>
          <w:p w14:paraId="7FCB95E0" w14:textId="77777777" w:rsidR="000F01AA" w:rsidRPr="00DB22A8" w:rsidRDefault="000F01AA" w:rsidP="005A1371">
            <w:pPr>
              <w:pStyle w:val="Paragraphedeliste"/>
              <w:numPr>
                <w:ilvl w:val="0"/>
                <w:numId w:val="4"/>
              </w:numPr>
              <w:spacing w:after="3" w:line="276" w:lineRule="auto"/>
              <w:rPr>
                <w:rFonts w:ascii="Trebuchet MS" w:hAnsi="Trebuchet MS" w:cs="Arial"/>
                <w:color w:val="000000" w:themeColor="text1"/>
              </w:rPr>
            </w:pPr>
            <w:r w:rsidRPr="00DB22A8">
              <w:rPr>
                <w:rFonts w:ascii="Trebuchet MS" w:hAnsi="Trebuchet MS" w:cs="Arial"/>
                <w:color w:val="000000" w:themeColor="text1"/>
              </w:rPr>
              <w:t>Maitrise de la méthodologie de conduite de projet ;</w:t>
            </w:r>
          </w:p>
          <w:p w14:paraId="4041A23E" w14:textId="77777777" w:rsidR="000F01AA" w:rsidRPr="00DB22A8" w:rsidRDefault="000F01AA" w:rsidP="005A1371">
            <w:pPr>
              <w:pStyle w:val="Paragraphedeliste"/>
              <w:numPr>
                <w:ilvl w:val="0"/>
                <w:numId w:val="4"/>
              </w:numPr>
              <w:spacing w:line="276" w:lineRule="auto"/>
              <w:rPr>
                <w:rFonts w:ascii="Trebuchet MS" w:hAnsi="Trebuchet MS" w:cs="Arial"/>
                <w:color w:val="000000" w:themeColor="text1"/>
              </w:rPr>
            </w:pPr>
            <w:r w:rsidRPr="00DB22A8">
              <w:rPr>
                <w:rFonts w:ascii="Trebuchet MS" w:hAnsi="Trebuchet MS" w:cs="Arial"/>
                <w:color w:val="000000" w:themeColor="text1"/>
              </w:rPr>
              <w:t>Maîtrise des Procédures de Passation de marchés ;</w:t>
            </w:r>
          </w:p>
          <w:p w14:paraId="30FA05B5" w14:textId="77777777" w:rsidR="000F01AA" w:rsidRPr="00DB22A8" w:rsidRDefault="000F01AA" w:rsidP="005A1371">
            <w:pPr>
              <w:pStyle w:val="Paragraphedeliste"/>
              <w:numPr>
                <w:ilvl w:val="0"/>
                <w:numId w:val="4"/>
              </w:numPr>
              <w:spacing w:line="276" w:lineRule="auto"/>
              <w:ind w:right="72"/>
              <w:rPr>
                <w:rFonts w:ascii="Trebuchet MS" w:hAnsi="Trebuchet MS" w:cs="Arial"/>
                <w:color w:val="000000" w:themeColor="text1"/>
              </w:rPr>
            </w:pPr>
            <w:r w:rsidRPr="00DB22A8">
              <w:rPr>
                <w:rFonts w:ascii="Trebuchet MS" w:hAnsi="Trebuchet MS" w:cs="Arial"/>
                <w:color w:val="000000" w:themeColor="text1"/>
              </w:rPr>
              <w:t>Capacité de résistance à la pression</w:t>
            </w:r>
          </w:p>
          <w:p w14:paraId="02B9BACA" w14:textId="77777777" w:rsidR="000F01AA" w:rsidRPr="00DB22A8" w:rsidRDefault="000F01AA" w:rsidP="005A1371">
            <w:pPr>
              <w:pStyle w:val="Paragraphedeliste"/>
              <w:numPr>
                <w:ilvl w:val="0"/>
                <w:numId w:val="4"/>
              </w:numPr>
              <w:spacing w:line="276" w:lineRule="auto"/>
              <w:ind w:right="72"/>
              <w:rPr>
                <w:rFonts w:ascii="Trebuchet MS" w:hAnsi="Trebuchet MS" w:cs="Arial"/>
                <w:color w:val="000000" w:themeColor="text1"/>
              </w:rPr>
            </w:pPr>
            <w:r w:rsidRPr="00DB22A8">
              <w:rPr>
                <w:rFonts w:ascii="Trebuchet MS" w:hAnsi="Trebuchet MS" w:cs="Arial"/>
                <w:color w:val="000000" w:themeColor="text1"/>
              </w:rPr>
              <w:t>Excellente communication ;</w:t>
            </w:r>
          </w:p>
          <w:p w14:paraId="2A3F762E" w14:textId="77777777" w:rsidR="000F01AA" w:rsidRPr="00DB22A8" w:rsidRDefault="000F01AA" w:rsidP="005A1371">
            <w:pPr>
              <w:pStyle w:val="Paragraphedeliste"/>
              <w:numPr>
                <w:ilvl w:val="0"/>
                <w:numId w:val="4"/>
              </w:numPr>
              <w:spacing w:line="276" w:lineRule="auto"/>
              <w:ind w:right="72"/>
              <w:rPr>
                <w:rFonts w:ascii="Trebuchet MS" w:hAnsi="Trebuchet MS" w:cs="Arial"/>
                <w:color w:val="000000" w:themeColor="text1"/>
              </w:rPr>
            </w:pPr>
            <w:r w:rsidRPr="00DB22A8">
              <w:rPr>
                <w:rFonts w:ascii="Trebuchet MS" w:hAnsi="Trebuchet MS" w:cs="Arial"/>
                <w:color w:val="000000" w:themeColor="text1"/>
              </w:rPr>
              <w:t>Capacité à travailler en équipe pour atteindre les objectifs organisationnels ;</w:t>
            </w:r>
          </w:p>
          <w:p w14:paraId="5FA58F4A" w14:textId="77777777" w:rsidR="000F01AA" w:rsidRPr="00DB22A8" w:rsidRDefault="000F01AA" w:rsidP="005A1371">
            <w:pPr>
              <w:pStyle w:val="Paragraphedeliste"/>
              <w:numPr>
                <w:ilvl w:val="0"/>
                <w:numId w:val="4"/>
              </w:numPr>
              <w:spacing w:line="276" w:lineRule="auto"/>
              <w:rPr>
                <w:rFonts w:ascii="Trebuchet MS" w:hAnsi="Trebuchet MS" w:cs="Arial"/>
                <w:color w:val="000000" w:themeColor="text1"/>
              </w:rPr>
            </w:pPr>
            <w:r w:rsidRPr="00DB22A8">
              <w:rPr>
                <w:rFonts w:ascii="Trebuchet MS" w:hAnsi="Trebuchet MS" w:cs="Arial"/>
                <w:color w:val="000000" w:themeColor="text1"/>
              </w:rPr>
              <w:t>Réactivité, rigueur, fiabilité, éthique ;</w:t>
            </w:r>
          </w:p>
          <w:p w14:paraId="6D76ECC9" w14:textId="77777777" w:rsidR="000F01AA" w:rsidRPr="00DB22A8" w:rsidRDefault="000F01AA" w:rsidP="005A1371">
            <w:pPr>
              <w:pStyle w:val="Paragraphedeliste"/>
              <w:numPr>
                <w:ilvl w:val="0"/>
                <w:numId w:val="4"/>
              </w:numPr>
              <w:spacing w:line="276" w:lineRule="auto"/>
              <w:rPr>
                <w:rFonts w:ascii="Trebuchet MS" w:hAnsi="Trebuchet MS" w:cs="Arial"/>
                <w:color w:val="000000" w:themeColor="text1"/>
              </w:rPr>
            </w:pPr>
            <w:r w:rsidRPr="00DB22A8">
              <w:rPr>
                <w:rFonts w:ascii="Trebuchet MS" w:hAnsi="Trebuchet MS" w:cs="Arial"/>
                <w:color w:val="000000" w:themeColor="text1"/>
              </w:rPr>
              <w:t>Sens de l'organisation, qualité relationnelle ; Capacité de conceptualisation ;</w:t>
            </w:r>
          </w:p>
          <w:p w14:paraId="0666D23C" w14:textId="77777777" w:rsidR="000F01AA" w:rsidRPr="00DB22A8" w:rsidRDefault="000F01AA" w:rsidP="005A1371">
            <w:pPr>
              <w:pStyle w:val="Paragraphedeliste"/>
              <w:numPr>
                <w:ilvl w:val="0"/>
                <w:numId w:val="4"/>
              </w:numPr>
              <w:spacing w:line="276" w:lineRule="auto"/>
              <w:rPr>
                <w:rFonts w:ascii="Trebuchet MS" w:hAnsi="Trebuchet MS" w:cs="Arial"/>
                <w:b/>
                <w:bCs/>
                <w:color w:val="000000" w:themeColor="text1"/>
                <w:lang w:eastAsia="fr-FR"/>
              </w:rPr>
            </w:pPr>
            <w:r w:rsidRPr="00DB22A8">
              <w:rPr>
                <w:rFonts w:ascii="Trebuchet MS" w:hAnsi="Trebuchet MS" w:cs="Arial"/>
                <w:color w:val="000000" w:themeColor="text1"/>
              </w:rPr>
              <w:t>Capacité d'écoute.</w:t>
            </w:r>
          </w:p>
          <w:p w14:paraId="319BFAF9" w14:textId="77777777" w:rsidR="000F01AA" w:rsidRPr="00DB22A8" w:rsidRDefault="000F01AA" w:rsidP="00291C65">
            <w:pPr>
              <w:spacing w:line="276" w:lineRule="auto"/>
              <w:rPr>
                <w:rFonts w:ascii="Trebuchet MS" w:hAnsi="Trebuchet MS" w:cs="Arial"/>
                <w:b/>
                <w:bCs/>
                <w:color w:val="000000" w:themeColor="text1"/>
                <w:lang w:eastAsia="fr-FR"/>
              </w:rPr>
            </w:pPr>
          </w:p>
        </w:tc>
      </w:tr>
    </w:tbl>
    <w:p w14:paraId="0DD922CD" w14:textId="77777777" w:rsidR="006777D4" w:rsidRDefault="006777D4"/>
    <w:sectPr w:rsidR="006777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51303" w14:textId="77777777" w:rsidR="00885F30" w:rsidRDefault="00885F30" w:rsidP="00A35753">
      <w:r>
        <w:separator/>
      </w:r>
    </w:p>
  </w:endnote>
  <w:endnote w:type="continuationSeparator" w:id="0">
    <w:p w14:paraId="224EAF1B" w14:textId="77777777" w:rsidR="00885F30" w:rsidRDefault="00885F30" w:rsidP="00A3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51AC" w14:textId="77777777" w:rsidR="00A35753" w:rsidRDefault="00A3575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4B65EAB8" w14:textId="5D5FAF8B" w:rsidR="00A35753" w:rsidRDefault="00A357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35EEB" w14:textId="77777777" w:rsidR="00885F30" w:rsidRDefault="00885F30" w:rsidP="00A35753">
      <w:r>
        <w:separator/>
      </w:r>
    </w:p>
  </w:footnote>
  <w:footnote w:type="continuationSeparator" w:id="0">
    <w:p w14:paraId="653D552C" w14:textId="77777777" w:rsidR="00885F30" w:rsidRDefault="00885F30" w:rsidP="00A3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F22"/>
    <w:multiLevelType w:val="hybridMultilevel"/>
    <w:tmpl w:val="CC4E6B3A"/>
    <w:lvl w:ilvl="0" w:tplc="1DA22702">
      <w:start w:val="7"/>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00813"/>
    <w:multiLevelType w:val="hybridMultilevel"/>
    <w:tmpl w:val="D3666D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A3544C"/>
    <w:multiLevelType w:val="hybridMultilevel"/>
    <w:tmpl w:val="721616D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9A62B3"/>
    <w:multiLevelType w:val="hybridMultilevel"/>
    <w:tmpl w:val="F8765116"/>
    <w:lvl w:ilvl="0" w:tplc="1DA22702">
      <w:start w:val="7"/>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3583334">
    <w:abstractNumId w:val="1"/>
  </w:num>
  <w:num w:numId="2" w16cid:durableId="786965919">
    <w:abstractNumId w:val="0"/>
  </w:num>
  <w:num w:numId="3" w16cid:durableId="983587553">
    <w:abstractNumId w:val="2"/>
  </w:num>
  <w:num w:numId="4" w16cid:durableId="718747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AA"/>
    <w:rsid w:val="000C6238"/>
    <w:rsid w:val="000F01AA"/>
    <w:rsid w:val="003B396C"/>
    <w:rsid w:val="005A1371"/>
    <w:rsid w:val="005D55D5"/>
    <w:rsid w:val="006777D4"/>
    <w:rsid w:val="00885F30"/>
    <w:rsid w:val="008C5D07"/>
    <w:rsid w:val="00A35753"/>
    <w:rsid w:val="00A51633"/>
    <w:rsid w:val="00C00B10"/>
    <w:rsid w:val="00D03587"/>
    <w:rsid w:val="00D72D25"/>
    <w:rsid w:val="00E96FA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26AA"/>
  <w15:chartTrackingRefBased/>
  <w15:docId w15:val="{42FAB63E-13FA-4606-A367-6939DE81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AA"/>
    <w:pPr>
      <w:spacing w:after="0" w:line="240" w:lineRule="auto"/>
    </w:pPr>
    <w:rPr>
      <w:rFonts w:ascii="Calibri" w:eastAsia="Times New Roman" w:hAnsi="Calibri" w:cs="Calibri"/>
      <w:kern w:val="0"/>
      <w14:ligatures w14:val="none"/>
    </w:rPr>
  </w:style>
  <w:style w:type="paragraph" w:styleId="Titre1">
    <w:name w:val="heading 1"/>
    <w:basedOn w:val="Normal"/>
    <w:next w:val="Normal"/>
    <w:link w:val="Titre1Car"/>
    <w:uiPriority w:val="9"/>
    <w:qFormat/>
    <w:rsid w:val="000F01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F01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F01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F01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F01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F01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01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01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01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01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F01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F01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F01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F01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F01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01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01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01AA"/>
    <w:rPr>
      <w:rFonts w:eastAsiaTheme="majorEastAsia" w:cstheme="majorBidi"/>
      <w:color w:val="272727" w:themeColor="text1" w:themeTint="D8"/>
    </w:rPr>
  </w:style>
  <w:style w:type="paragraph" w:styleId="Titre">
    <w:name w:val="Title"/>
    <w:basedOn w:val="Normal"/>
    <w:next w:val="Normal"/>
    <w:link w:val="TitreCar"/>
    <w:uiPriority w:val="10"/>
    <w:qFormat/>
    <w:rsid w:val="000F01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01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01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01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01AA"/>
    <w:pPr>
      <w:spacing w:before="160"/>
      <w:jc w:val="center"/>
    </w:pPr>
    <w:rPr>
      <w:i/>
      <w:iCs/>
      <w:color w:val="404040" w:themeColor="text1" w:themeTint="BF"/>
    </w:rPr>
  </w:style>
  <w:style w:type="character" w:customStyle="1" w:styleId="CitationCar">
    <w:name w:val="Citation Car"/>
    <w:basedOn w:val="Policepardfaut"/>
    <w:link w:val="Citation"/>
    <w:uiPriority w:val="29"/>
    <w:rsid w:val="000F01AA"/>
    <w:rPr>
      <w:i/>
      <w:iCs/>
      <w:color w:val="404040" w:themeColor="text1" w:themeTint="BF"/>
    </w:rPr>
  </w:style>
  <w:style w:type="paragraph" w:styleId="Paragraphedeliste">
    <w:name w:val="List Paragraph"/>
    <w:aliases w:val="RM1,List Paragraph (numbered (a)),Bullets,Liste couleur - Accent 11,References,Medium Grid 1 - Accent 21,Title Style 1,List Paragraph1,Puce 1,Puces,- List tir,liste 1,puce 1,Colorful List - Accent 11,Liste 1,I..1,Text,Titre1,3.1.1.,1"/>
    <w:basedOn w:val="Normal"/>
    <w:link w:val="ParagraphedelisteCar"/>
    <w:uiPriority w:val="34"/>
    <w:qFormat/>
    <w:rsid w:val="000F01AA"/>
    <w:pPr>
      <w:ind w:left="720"/>
      <w:contextualSpacing/>
    </w:pPr>
  </w:style>
  <w:style w:type="character" w:styleId="Accentuationintense">
    <w:name w:val="Intense Emphasis"/>
    <w:basedOn w:val="Policepardfaut"/>
    <w:uiPriority w:val="21"/>
    <w:qFormat/>
    <w:rsid w:val="000F01AA"/>
    <w:rPr>
      <w:i/>
      <w:iCs/>
      <w:color w:val="2F5496" w:themeColor="accent1" w:themeShade="BF"/>
    </w:rPr>
  </w:style>
  <w:style w:type="paragraph" w:styleId="Citationintense">
    <w:name w:val="Intense Quote"/>
    <w:basedOn w:val="Normal"/>
    <w:next w:val="Normal"/>
    <w:link w:val="CitationintenseCar"/>
    <w:uiPriority w:val="30"/>
    <w:qFormat/>
    <w:rsid w:val="000F0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F01AA"/>
    <w:rPr>
      <w:i/>
      <w:iCs/>
      <w:color w:val="2F5496" w:themeColor="accent1" w:themeShade="BF"/>
    </w:rPr>
  </w:style>
  <w:style w:type="character" w:styleId="Rfrenceintense">
    <w:name w:val="Intense Reference"/>
    <w:basedOn w:val="Policepardfaut"/>
    <w:uiPriority w:val="32"/>
    <w:qFormat/>
    <w:rsid w:val="000F01AA"/>
    <w:rPr>
      <w:b/>
      <w:bCs/>
      <w:smallCaps/>
      <w:color w:val="2F5496" w:themeColor="accent1" w:themeShade="BF"/>
      <w:spacing w:val="5"/>
    </w:rPr>
  </w:style>
  <w:style w:type="character" w:customStyle="1" w:styleId="ParagraphedelisteCar">
    <w:name w:val="Paragraphe de liste Car"/>
    <w:aliases w:val="RM1 Car,List Paragraph (numbered (a)) Car,Bullets Car,Liste couleur - Accent 11 Car,References Car,Medium Grid 1 - Accent 21 Car,Title Style 1 Car,List Paragraph1 Car,Puce 1 Car,Puces Car,- List tir Car,liste 1 Car,puce 1 Car"/>
    <w:link w:val="Paragraphedeliste"/>
    <w:uiPriority w:val="34"/>
    <w:qFormat/>
    <w:rsid w:val="000F01AA"/>
  </w:style>
  <w:style w:type="table" w:styleId="Grilledutableau">
    <w:name w:val="Table Grid"/>
    <w:basedOn w:val="TableauNormal"/>
    <w:uiPriority w:val="39"/>
    <w:rsid w:val="000F01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35753"/>
    <w:pPr>
      <w:tabs>
        <w:tab w:val="center" w:pos="4536"/>
        <w:tab w:val="right" w:pos="9072"/>
      </w:tabs>
    </w:pPr>
  </w:style>
  <w:style w:type="character" w:customStyle="1" w:styleId="En-tteCar">
    <w:name w:val="En-tête Car"/>
    <w:basedOn w:val="Policepardfaut"/>
    <w:link w:val="En-tte"/>
    <w:uiPriority w:val="99"/>
    <w:rsid w:val="00A35753"/>
    <w:rPr>
      <w:rFonts w:ascii="Calibri" w:eastAsia="Times New Roman" w:hAnsi="Calibri" w:cs="Calibri"/>
      <w:kern w:val="0"/>
      <w14:ligatures w14:val="none"/>
    </w:rPr>
  </w:style>
  <w:style w:type="paragraph" w:styleId="Pieddepage">
    <w:name w:val="footer"/>
    <w:basedOn w:val="Normal"/>
    <w:link w:val="PieddepageCar"/>
    <w:uiPriority w:val="99"/>
    <w:unhideWhenUsed/>
    <w:rsid w:val="00A35753"/>
    <w:pPr>
      <w:tabs>
        <w:tab w:val="center" w:pos="4536"/>
        <w:tab w:val="right" w:pos="9072"/>
      </w:tabs>
    </w:pPr>
  </w:style>
  <w:style w:type="character" w:customStyle="1" w:styleId="PieddepageCar">
    <w:name w:val="Pied de page Car"/>
    <w:basedOn w:val="Policepardfaut"/>
    <w:link w:val="Pieddepage"/>
    <w:uiPriority w:val="99"/>
    <w:rsid w:val="00A35753"/>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1541</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ZINZINDOHOUE [ ANPT ]</dc:creator>
  <cp:keywords/>
  <dc:description/>
  <cp:lastModifiedBy>Moïse Achille HOUSSOU</cp:lastModifiedBy>
  <cp:revision>2</cp:revision>
  <dcterms:created xsi:type="dcterms:W3CDTF">2025-02-14T17:28:00Z</dcterms:created>
  <dcterms:modified xsi:type="dcterms:W3CDTF">2025-02-14T17:28:00Z</dcterms:modified>
</cp:coreProperties>
</file>